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C4" w:rsidRPr="005F1DC8" w:rsidRDefault="006B19C4" w:rsidP="005F1DC8">
      <w:pPr>
        <w:spacing w:line="360" w:lineRule="auto"/>
        <w:ind w:left="4536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 xml:space="preserve">Приложение № 2 </w:t>
      </w:r>
    </w:p>
    <w:p w:rsidR="005F1DC8" w:rsidRDefault="006B19C4" w:rsidP="005F1DC8">
      <w:pPr>
        <w:ind w:left="4536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 xml:space="preserve">к Порядку предоставления, </w:t>
      </w:r>
    </w:p>
    <w:p w:rsidR="005F1DC8" w:rsidRDefault="006B19C4" w:rsidP="005F1DC8">
      <w:pPr>
        <w:ind w:left="4536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 xml:space="preserve">расходования и осуществления </w:t>
      </w:r>
      <w:proofErr w:type="gramStart"/>
      <w:r w:rsidRPr="005F1DC8">
        <w:rPr>
          <w:rFonts w:ascii="PT Astra Serif" w:hAnsi="PT Astra Serif"/>
          <w:sz w:val="28"/>
          <w:szCs w:val="28"/>
        </w:rPr>
        <w:t>контроля за</w:t>
      </w:r>
      <w:proofErr w:type="gramEnd"/>
      <w:r w:rsidRPr="005F1DC8">
        <w:rPr>
          <w:rFonts w:ascii="PT Astra Serif" w:hAnsi="PT Astra Serif"/>
          <w:sz w:val="28"/>
          <w:szCs w:val="28"/>
        </w:rPr>
        <w:t xml:space="preserve"> целевым использованием субсидий</w:t>
      </w:r>
    </w:p>
    <w:p w:rsidR="005F1DC8" w:rsidRDefault="006B19C4" w:rsidP="005F1DC8">
      <w:pPr>
        <w:ind w:left="4536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 xml:space="preserve">из бюджета муниципального образования Тазовский район на компенсацию убытков операторам </w:t>
      </w:r>
      <w:proofErr w:type="gramStart"/>
      <w:r w:rsidRPr="005F1DC8">
        <w:rPr>
          <w:rFonts w:ascii="PT Astra Serif" w:hAnsi="PT Astra Serif"/>
          <w:sz w:val="28"/>
          <w:szCs w:val="28"/>
        </w:rPr>
        <w:t>сельской</w:t>
      </w:r>
      <w:proofErr w:type="gramEnd"/>
      <w:r w:rsidRPr="005F1DC8">
        <w:rPr>
          <w:rFonts w:ascii="PT Astra Serif" w:hAnsi="PT Astra Serif"/>
          <w:sz w:val="28"/>
          <w:szCs w:val="28"/>
        </w:rPr>
        <w:t xml:space="preserve"> </w:t>
      </w:r>
    </w:p>
    <w:p w:rsidR="005F1DC8" w:rsidRDefault="006B19C4" w:rsidP="005F1DC8">
      <w:pPr>
        <w:ind w:left="4536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 xml:space="preserve">телефонной связи, </w:t>
      </w:r>
      <w:proofErr w:type="gramStart"/>
      <w:r w:rsidRPr="005F1DC8">
        <w:rPr>
          <w:rFonts w:ascii="PT Astra Serif" w:hAnsi="PT Astra Serif"/>
          <w:sz w:val="28"/>
          <w:szCs w:val="28"/>
        </w:rPr>
        <w:t>осуществляющим</w:t>
      </w:r>
      <w:proofErr w:type="gramEnd"/>
    </w:p>
    <w:p w:rsidR="005F1DC8" w:rsidRDefault="006B19C4" w:rsidP="005F1DC8">
      <w:pPr>
        <w:ind w:left="4536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 xml:space="preserve">свою деятельность в </w:t>
      </w:r>
      <w:proofErr w:type="gramStart"/>
      <w:r w:rsidRPr="005F1DC8">
        <w:rPr>
          <w:rFonts w:ascii="PT Astra Serif" w:hAnsi="PT Astra Serif"/>
          <w:sz w:val="28"/>
          <w:szCs w:val="28"/>
        </w:rPr>
        <w:t>отдаленных</w:t>
      </w:r>
      <w:proofErr w:type="gramEnd"/>
      <w:r w:rsidRPr="005F1DC8">
        <w:rPr>
          <w:rFonts w:ascii="PT Astra Serif" w:hAnsi="PT Astra Serif"/>
          <w:sz w:val="28"/>
          <w:szCs w:val="28"/>
        </w:rPr>
        <w:t xml:space="preserve"> </w:t>
      </w:r>
    </w:p>
    <w:p w:rsidR="00FD074E" w:rsidRDefault="006B19C4" w:rsidP="005F1DC8">
      <w:pPr>
        <w:ind w:left="4536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 xml:space="preserve">и труднодоступных сельских </w:t>
      </w:r>
    </w:p>
    <w:p w:rsidR="006B19C4" w:rsidRPr="005F1DC8" w:rsidRDefault="006B19C4" w:rsidP="005F1DC8">
      <w:pPr>
        <w:ind w:left="4536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5F1DC8">
        <w:rPr>
          <w:rFonts w:ascii="PT Astra Serif" w:hAnsi="PT Astra Serif"/>
          <w:sz w:val="28"/>
          <w:szCs w:val="28"/>
        </w:rPr>
        <w:t xml:space="preserve">населенных </w:t>
      </w:r>
      <w:proofErr w:type="gramStart"/>
      <w:r w:rsidRPr="005F1DC8">
        <w:rPr>
          <w:rFonts w:ascii="PT Astra Serif" w:hAnsi="PT Astra Serif"/>
          <w:sz w:val="28"/>
          <w:szCs w:val="28"/>
        </w:rPr>
        <w:t>пунктах</w:t>
      </w:r>
      <w:proofErr w:type="gramEnd"/>
      <w:r w:rsidRPr="005F1DC8">
        <w:rPr>
          <w:rFonts w:ascii="PT Astra Serif" w:hAnsi="PT Astra Serif"/>
          <w:sz w:val="28"/>
          <w:szCs w:val="28"/>
        </w:rPr>
        <w:t xml:space="preserve"> Тазовского района</w:t>
      </w:r>
    </w:p>
    <w:p w:rsidR="006B19C4" w:rsidRPr="005F1DC8" w:rsidRDefault="006B19C4" w:rsidP="005F1DC8">
      <w:pPr>
        <w:jc w:val="center"/>
        <w:rPr>
          <w:rFonts w:ascii="PT Astra Serif" w:hAnsi="PT Astra Serif"/>
          <w:b/>
          <w:sz w:val="28"/>
          <w:szCs w:val="28"/>
        </w:rPr>
      </w:pPr>
    </w:p>
    <w:p w:rsidR="006B19C4" w:rsidRPr="005F1DC8" w:rsidRDefault="006B19C4" w:rsidP="005F1DC8">
      <w:pPr>
        <w:jc w:val="center"/>
        <w:rPr>
          <w:rFonts w:ascii="PT Astra Serif" w:hAnsi="PT Astra Serif"/>
          <w:b/>
          <w:sz w:val="28"/>
          <w:szCs w:val="28"/>
        </w:rPr>
      </w:pPr>
    </w:p>
    <w:p w:rsidR="006B19C4" w:rsidRPr="005F1DC8" w:rsidRDefault="006B19C4" w:rsidP="005F1DC8">
      <w:pPr>
        <w:jc w:val="center"/>
        <w:rPr>
          <w:rFonts w:ascii="PT Astra Serif" w:hAnsi="PT Astra Serif"/>
          <w:b/>
          <w:sz w:val="28"/>
          <w:szCs w:val="28"/>
        </w:rPr>
      </w:pPr>
    </w:p>
    <w:p w:rsidR="005F1DC8" w:rsidRPr="005F1DC8" w:rsidRDefault="006B19C4" w:rsidP="005F1DC8">
      <w:pPr>
        <w:jc w:val="center"/>
        <w:rPr>
          <w:rFonts w:ascii="PT Astra Serif" w:hAnsi="PT Astra Serif"/>
          <w:b/>
          <w:sz w:val="28"/>
          <w:szCs w:val="28"/>
        </w:rPr>
      </w:pPr>
      <w:r w:rsidRPr="005F1DC8">
        <w:rPr>
          <w:rFonts w:ascii="PT Astra Serif" w:hAnsi="PT Astra Serif"/>
          <w:b/>
          <w:sz w:val="28"/>
          <w:szCs w:val="28"/>
        </w:rPr>
        <w:t>МЕТОДИКА</w:t>
      </w:r>
    </w:p>
    <w:p w:rsidR="005F1DC8" w:rsidRDefault="006B19C4" w:rsidP="005F1DC8">
      <w:pPr>
        <w:jc w:val="center"/>
        <w:rPr>
          <w:rFonts w:ascii="PT Astra Serif" w:hAnsi="PT Astra Serif"/>
          <w:b/>
          <w:sz w:val="28"/>
          <w:szCs w:val="28"/>
        </w:rPr>
      </w:pPr>
      <w:r w:rsidRPr="005F1DC8">
        <w:rPr>
          <w:rFonts w:ascii="PT Astra Serif" w:hAnsi="PT Astra Serif"/>
          <w:b/>
          <w:sz w:val="28"/>
          <w:szCs w:val="28"/>
        </w:rPr>
        <w:t xml:space="preserve">расчета показателя эффективности и результативности </w:t>
      </w:r>
    </w:p>
    <w:p w:rsidR="005F1DC8" w:rsidRDefault="006B19C4" w:rsidP="005F1DC8">
      <w:pPr>
        <w:jc w:val="center"/>
        <w:rPr>
          <w:rFonts w:ascii="PT Astra Serif" w:hAnsi="PT Astra Serif"/>
          <w:b/>
          <w:sz w:val="28"/>
          <w:szCs w:val="28"/>
        </w:rPr>
      </w:pPr>
      <w:r w:rsidRPr="005F1DC8">
        <w:rPr>
          <w:rFonts w:ascii="PT Astra Serif" w:hAnsi="PT Astra Serif"/>
          <w:b/>
          <w:sz w:val="28"/>
          <w:szCs w:val="28"/>
        </w:rPr>
        <w:t xml:space="preserve">использования субсидии из бюджета муниципального образования Тазовский район на компенсацию убытков операторам сельской телефонной связи, осуществляющим свою деятельность </w:t>
      </w:r>
      <w:proofErr w:type="gramStart"/>
      <w:r w:rsidRPr="005F1DC8">
        <w:rPr>
          <w:rFonts w:ascii="PT Astra Serif" w:hAnsi="PT Astra Serif"/>
          <w:b/>
          <w:sz w:val="28"/>
          <w:szCs w:val="28"/>
        </w:rPr>
        <w:t>в</w:t>
      </w:r>
      <w:proofErr w:type="gramEnd"/>
      <w:r w:rsidRPr="005F1DC8">
        <w:rPr>
          <w:rFonts w:ascii="PT Astra Serif" w:hAnsi="PT Astra Serif"/>
          <w:b/>
          <w:sz w:val="28"/>
          <w:szCs w:val="28"/>
        </w:rPr>
        <w:t xml:space="preserve"> отдаленных </w:t>
      </w:r>
    </w:p>
    <w:p w:rsidR="006B19C4" w:rsidRPr="005F1DC8" w:rsidRDefault="006B19C4" w:rsidP="005F1DC8">
      <w:pPr>
        <w:jc w:val="center"/>
        <w:rPr>
          <w:rFonts w:ascii="PT Astra Serif" w:hAnsi="PT Astra Serif"/>
          <w:b/>
          <w:sz w:val="28"/>
          <w:szCs w:val="28"/>
        </w:rPr>
      </w:pPr>
      <w:r w:rsidRPr="005F1DC8">
        <w:rPr>
          <w:rFonts w:ascii="PT Astra Serif" w:hAnsi="PT Astra Serif"/>
          <w:b/>
          <w:sz w:val="28"/>
          <w:szCs w:val="28"/>
        </w:rPr>
        <w:t xml:space="preserve">и труднодоступных сельских населенных </w:t>
      </w:r>
      <w:proofErr w:type="gramStart"/>
      <w:r w:rsidRPr="005F1DC8">
        <w:rPr>
          <w:rFonts w:ascii="PT Astra Serif" w:hAnsi="PT Astra Serif"/>
          <w:b/>
          <w:sz w:val="28"/>
          <w:szCs w:val="28"/>
        </w:rPr>
        <w:t>пунктах</w:t>
      </w:r>
      <w:proofErr w:type="gramEnd"/>
      <w:r w:rsidRPr="005F1DC8">
        <w:rPr>
          <w:rFonts w:ascii="PT Astra Serif" w:hAnsi="PT Astra Serif"/>
          <w:b/>
          <w:sz w:val="28"/>
          <w:szCs w:val="28"/>
        </w:rPr>
        <w:t xml:space="preserve"> Тазовского района</w:t>
      </w:r>
    </w:p>
    <w:p w:rsidR="006B19C4" w:rsidRPr="005F1DC8" w:rsidRDefault="006B19C4" w:rsidP="005F1DC8">
      <w:pPr>
        <w:jc w:val="center"/>
        <w:rPr>
          <w:rFonts w:ascii="PT Astra Serif" w:hAnsi="PT Astra Serif"/>
          <w:sz w:val="28"/>
          <w:szCs w:val="28"/>
        </w:rPr>
      </w:pPr>
    </w:p>
    <w:p w:rsidR="006B19C4" w:rsidRPr="005F1DC8" w:rsidRDefault="006B19C4" w:rsidP="005F1DC8">
      <w:pPr>
        <w:jc w:val="center"/>
        <w:rPr>
          <w:rFonts w:ascii="PT Astra Serif" w:hAnsi="PT Astra Serif"/>
          <w:sz w:val="28"/>
          <w:szCs w:val="28"/>
        </w:rPr>
      </w:pP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5F1DC8">
        <w:rPr>
          <w:rFonts w:ascii="PT Astra Serif" w:hAnsi="PT Astra Serif"/>
          <w:sz w:val="28"/>
          <w:szCs w:val="28"/>
        </w:rPr>
        <w:t>Показателем эффективности и результативности использования субсидии из бюджета муниципального образования Тазовский район на компенсацию убытков операторам сельской телефонной связи, осуществляющим свою деятельность в отдаленных и труднодоступных сельских населенных пунктах Тазовского района, является эффективность работы сети сельской телефонной связи в отдалённых и труднодоступных населённых пунктах не менее 98,2% (далее - показатель эффективности и результативности использования субсидии), который рассчитывается по следующей формуле:</w:t>
      </w:r>
      <w:proofErr w:type="gramEnd"/>
    </w:p>
    <w:p w:rsidR="006B19C4" w:rsidRPr="005F1DC8" w:rsidRDefault="006B19C4" w:rsidP="005F1DC8">
      <w:pPr>
        <w:jc w:val="center"/>
        <w:rPr>
          <w:rFonts w:ascii="PT Astra Serif" w:hAnsi="PT Astra Serif"/>
          <w:sz w:val="28"/>
          <w:szCs w:val="28"/>
        </w:rPr>
      </w:pPr>
    </w:p>
    <w:p w:rsidR="006B19C4" w:rsidRPr="005F1DC8" w:rsidRDefault="006B19C4" w:rsidP="005F1DC8">
      <w:pPr>
        <w:ind w:firstLine="698"/>
        <w:jc w:val="center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noProof/>
          <w:color w:val="FF0000"/>
          <w:sz w:val="28"/>
          <w:szCs w:val="28"/>
        </w:rPr>
        <w:drawing>
          <wp:inline distT="0" distB="0" distL="0" distR="0" wp14:anchorId="2FCC8D84" wp14:editId="555DC117">
            <wp:extent cx="1295400" cy="6248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1DC8">
        <w:rPr>
          <w:rFonts w:ascii="PT Astra Serif" w:hAnsi="PT Astra Serif"/>
          <w:sz w:val="28"/>
          <w:szCs w:val="28"/>
        </w:rPr>
        <w:t>,</w:t>
      </w:r>
    </w:p>
    <w:p w:rsidR="006B19C4" w:rsidRPr="005F1DC8" w:rsidRDefault="006B19C4" w:rsidP="005F1DC8">
      <w:pPr>
        <w:jc w:val="center"/>
        <w:rPr>
          <w:rFonts w:ascii="PT Astra Serif" w:hAnsi="PT Astra Serif"/>
          <w:sz w:val="28"/>
          <w:szCs w:val="28"/>
        </w:rPr>
      </w:pP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>где:</w:t>
      </w: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>ЭР - показатель эффективности и результативности использования субсидии;</w:t>
      </w: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5F1DC8">
        <w:rPr>
          <w:rFonts w:ascii="PT Astra Serif" w:hAnsi="PT Astra Serif"/>
          <w:sz w:val="28"/>
          <w:szCs w:val="28"/>
        </w:rPr>
        <w:t>ЭРi</w:t>
      </w:r>
      <w:proofErr w:type="spellEnd"/>
      <w:r w:rsidRPr="005F1DC8">
        <w:rPr>
          <w:rFonts w:ascii="PT Astra Serif" w:hAnsi="PT Astra Serif"/>
          <w:sz w:val="28"/>
          <w:szCs w:val="28"/>
        </w:rPr>
        <w:t xml:space="preserve"> - эффективность работы сети сельской телефонной связи                                   в i-ом отдалённом и труднодоступном сельском населённом пункте</w:t>
      </w:r>
      <w:proofErr w:type="gramStart"/>
      <w:r w:rsidRPr="005F1DC8">
        <w:rPr>
          <w:rFonts w:ascii="PT Astra Serif" w:hAnsi="PT Astra Serif"/>
          <w:sz w:val="28"/>
          <w:szCs w:val="28"/>
        </w:rPr>
        <w:t>, %;</w:t>
      </w:r>
      <w:proofErr w:type="gramEnd"/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>n - количество отдалённых и труднодоступных сельских населённых пунктов.</w:t>
      </w: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lastRenderedPageBreak/>
        <w:t>Эффективность работы сети сельской телефонной связи                                            в i-ом отдалённом и труднодоступном сельском населённом пункте определяется по следующей формуле:</w:t>
      </w:r>
    </w:p>
    <w:p w:rsidR="006B19C4" w:rsidRPr="005F1DC8" w:rsidRDefault="006B19C4" w:rsidP="005F1DC8">
      <w:pPr>
        <w:jc w:val="center"/>
        <w:rPr>
          <w:rFonts w:ascii="PT Astra Serif" w:hAnsi="PT Astra Serif"/>
          <w:sz w:val="28"/>
          <w:szCs w:val="28"/>
        </w:rPr>
      </w:pPr>
    </w:p>
    <w:p w:rsidR="006B19C4" w:rsidRPr="005F1DC8" w:rsidRDefault="006B19C4" w:rsidP="005F1DC8">
      <w:pPr>
        <w:ind w:firstLine="698"/>
        <w:jc w:val="center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noProof/>
          <w:sz w:val="28"/>
          <w:szCs w:val="28"/>
        </w:rPr>
        <w:drawing>
          <wp:inline distT="0" distB="0" distL="0" distR="0" wp14:anchorId="74987C64" wp14:editId="18E8FF04">
            <wp:extent cx="1981200" cy="502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1DC8">
        <w:rPr>
          <w:rFonts w:ascii="PT Astra Serif" w:hAnsi="PT Astra Serif"/>
          <w:sz w:val="28"/>
          <w:szCs w:val="28"/>
        </w:rPr>
        <w:t>,</w:t>
      </w:r>
    </w:p>
    <w:p w:rsidR="006B19C4" w:rsidRPr="005F1DC8" w:rsidRDefault="006B19C4" w:rsidP="005F1DC8">
      <w:pPr>
        <w:jc w:val="center"/>
        <w:rPr>
          <w:rFonts w:ascii="PT Astra Serif" w:hAnsi="PT Astra Serif"/>
          <w:sz w:val="28"/>
          <w:szCs w:val="28"/>
        </w:rPr>
      </w:pP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>где:</w:t>
      </w: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5F1DC8">
        <w:rPr>
          <w:rFonts w:ascii="PT Astra Serif" w:hAnsi="PT Astra Serif"/>
          <w:sz w:val="28"/>
          <w:szCs w:val="28"/>
        </w:rPr>
        <w:t>Тос</w:t>
      </w:r>
      <w:proofErr w:type="gramStart"/>
      <w:r w:rsidRPr="005F1DC8">
        <w:rPr>
          <w:rFonts w:ascii="PT Astra Serif" w:hAnsi="PT Astra Serif"/>
          <w:sz w:val="28"/>
          <w:szCs w:val="28"/>
        </w:rPr>
        <w:t>i</w:t>
      </w:r>
      <w:proofErr w:type="spellEnd"/>
      <w:proofErr w:type="gramEnd"/>
      <w:r w:rsidRPr="005F1DC8">
        <w:rPr>
          <w:rFonts w:ascii="PT Astra Serif" w:hAnsi="PT Astra Serif"/>
          <w:sz w:val="28"/>
          <w:szCs w:val="28"/>
        </w:rPr>
        <w:t xml:space="preserve"> - время отсутствия сельской телефонной связи в i-ом о</w:t>
      </w:r>
      <w:r w:rsidR="005F1DC8" w:rsidRPr="005F1DC8">
        <w:rPr>
          <w:rFonts w:ascii="PT Astra Serif" w:hAnsi="PT Astra Serif"/>
          <w:sz w:val="28"/>
          <w:szCs w:val="28"/>
        </w:rPr>
        <w:t xml:space="preserve">тдалённом </w:t>
      </w:r>
      <w:r w:rsidR="005F1DC8">
        <w:rPr>
          <w:rFonts w:ascii="PT Astra Serif" w:hAnsi="PT Astra Serif"/>
          <w:sz w:val="28"/>
          <w:szCs w:val="28"/>
        </w:rPr>
        <w:t xml:space="preserve">                    </w:t>
      </w:r>
      <w:r w:rsidRPr="005F1DC8">
        <w:rPr>
          <w:rFonts w:ascii="PT Astra Serif" w:hAnsi="PT Astra Serif"/>
          <w:sz w:val="28"/>
          <w:szCs w:val="28"/>
        </w:rPr>
        <w:t>и труднодоступном сельском населённом пункте, час;</w:t>
      </w:r>
      <w:r w:rsidRPr="005F1DC8">
        <w:rPr>
          <w:rFonts w:ascii="PT Astra Serif" w:hAnsi="PT Astra Serif"/>
          <w:color w:val="FF0000"/>
          <w:sz w:val="28"/>
          <w:szCs w:val="28"/>
        </w:rPr>
        <w:t xml:space="preserve"> </w:t>
      </w: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>8760 - часов в году (24х365), т.е. время, при котором эффективность работы сельской телефонной связи составляет 100%, час.</w:t>
      </w: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>Время отсутствия сельской телефонной связи в i-ом отдалённом                               и труднодоступном сельском населённом пункте определяется по следующей формуле:</w:t>
      </w:r>
    </w:p>
    <w:p w:rsidR="006B19C4" w:rsidRPr="005F1DC8" w:rsidRDefault="006B19C4" w:rsidP="005F1DC8">
      <w:pPr>
        <w:jc w:val="center"/>
        <w:rPr>
          <w:rFonts w:ascii="PT Astra Serif" w:hAnsi="PT Astra Serif"/>
          <w:sz w:val="28"/>
          <w:szCs w:val="28"/>
        </w:rPr>
      </w:pPr>
    </w:p>
    <w:p w:rsidR="006B19C4" w:rsidRPr="005F1DC8" w:rsidRDefault="006B19C4" w:rsidP="005F1DC8">
      <w:pPr>
        <w:ind w:firstLine="698"/>
        <w:jc w:val="center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noProof/>
          <w:sz w:val="28"/>
          <w:szCs w:val="28"/>
        </w:rPr>
        <w:drawing>
          <wp:inline distT="0" distB="0" distL="0" distR="0" wp14:anchorId="043825DF" wp14:editId="791189CA">
            <wp:extent cx="1691640" cy="2438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1DC8">
        <w:rPr>
          <w:rFonts w:ascii="PT Astra Serif" w:hAnsi="PT Astra Serif"/>
          <w:sz w:val="28"/>
          <w:szCs w:val="28"/>
        </w:rPr>
        <w:t>,</w:t>
      </w:r>
    </w:p>
    <w:p w:rsidR="006B19C4" w:rsidRPr="005F1DC8" w:rsidRDefault="006B19C4" w:rsidP="005F1DC8">
      <w:pPr>
        <w:jc w:val="center"/>
        <w:rPr>
          <w:rFonts w:ascii="PT Astra Serif" w:hAnsi="PT Astra Serif"/>
          <w:sz w:val="28"/>
          <w:szCs w:val="28"/>
        </w:rPr>
      </w:pP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F1DC8">
        <w:rPr>
          <w:rFonts w:ascii="PT Astra Serif" w:hAnsi="PT Astra Serif"/>
          <w:sz w:val="28"/>
          <w:szCs w:val="28"/>
        </w:rPr>
        <w:t>где:</w:t>
      </w: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5F1DC8">
        <w:rPr>
          <w:rFonts w:ascii="PT Astra Serif" w:hAnsi="PT Astra Serif"/>
          <w:sz w:val="28"/>
          <w:szCs w:val="28"/>
        </w:rPr>
        <w:t>Тпр</w:t>
      </w:r>
      <w:proofErr w:type="gramStart"/>
      <w:r w:rsidRPr="005F1DC8">
        <w:rPr>
          <w:rFonts w:ascii="PT Astra Serif" w:hAnsi="PT Astra Serif"/>
          <w:sz w:val="28"/>
          <w:szCs w:val="28"/>
        </w:rPr>
        <w:t>i</w:t>
      </w:r>
      <w:proofErr w:type="spellEnd"/>
      <w:proofErr w:type="gramEnd"/>
      <w:r w:rsidRPr="005F1DC8">
        <w:rPr>
          <w:rFonts w:ascii="PT Astra Serif" w:hAnsi="PT Astra Serif"/>
          <w:sz w:val="28"/>
          <w:szCs w:val="28"/>
        </w:rPr>
        <w:t xml:space="preserve"> - время простоя (отсутствия) сельской телефонной связи в i-ом отдалённом и труднодоступном сельском населённом пункте, включая время остановок на проведение технического обслуживания (96 часов в год), час;</w:t>
      </w:r>
    </w:p>
    <w:p w:rsidR="006B19C4" w:rsidRPr="005F1DC8" w:rsidRDefault="006B19C4" w:rsidP="005F1DC8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5F1DC8">
        <w:rPr>
          <w:rFonts w:ascii="PT Astra Serif" w:hAnsi="PT Astra Serif"/>
          <w:sz w:val="28"/>
          <w:szCs w:val="28"/>
        </w:rPr>
        <w:t>Тноi</w:t>
      </w:r>
      <w:proofErr w:type="spellEnd"/>
      <w:r w:rsidRPr="005F1DC8">
        <w:rPr>
          <w:rFonts w:ascii="PT Astra Serif" w:hAnsi="PT Astra Serif"/>
          <w:sz w:val="28"/>
          <w:szCs w:val="28"/>
        </w:rPr>
        <w:t xml:space="preserve"> - время отсутствия сельской телефонной связи в i-ом отдалённом                    и труднодоступном сельском населённом пункте, по не зависящим от оператора связи обстоятельствам (отсутствие транспортной доступности по погодным </w:t>
      </w:r>
      <w:r w:rsidR="005F1DC8">
        <w:rPr>
          <w:rFonts w:ascii="PT Astra Serif" w:hAnsi="PT Astra Serif"/>
          <w:sz w:val="28"/>
          <w:szCs w:val="28"/>
        </w:rPr>
        <w:t xml:space="preserve">                     </w:t>
      </w:r>
      <w:r w:rsidRPr="005F1DC8">
        <w:rPr>
          <w:rFonts w:ascii="PT Astra Serif" w:hAnsi="PT Astra Serif"/>
          <w:sz w:val="28"/>
          <w:szCs w:val="28"/>
        </w:rPr>
        <w:t>и другим условиям, авария на электросетях поселка, пожары и т.д.), подтверждённым документально, час</w:t>
      </w:r>
      <w:proofErr w:type="gramStart"/>
      <w:r w:rsidRPr="005F1DC8">
        <w:rPr>
          <w:rFonts w:ascii="PT Astra Serif" w:hAnsi="PT Astra Serif"/>
          <w:sz w:val="28"/>
          <w:szCs w:val="28"/>
        </w:rPr>
        <w:t>.».</w:t>
      </w:r>
      <w:proofErr w:type="gramEnd"/>
    </w:p>
    <w:p w:rsidR="00CC04AB" w:rsidRPr="005F1DC8" w:rsidRDefault="00CC04AB" w:rsidP="005F1DC8">
      <w:pPr>
        <w:rPr>
          <w:rFonts w:ascii="PT Astra Serif" w:hAnsi="PT Astra Serif"/>
          <w:sz w:val="28"/>
          <w:szCs w:val="28"/>
        </w:rPr>
      </w:pPr>
    </w:p>
    <w:sectPr w:rsidR="00CC04AB" w:rsidRPr="005F1DC8" w:rsidSect="005F1DC8">
      <w:headerReference w:type="even" r:id="rId10"/>
      <w:headerReference w:type="defaul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788" w:rsidRDefault="000D7788">
      <w:r>
        <w:separator/>
      </w:r>
    </w:p>
  </w:endnote>
  <w:endnote w:type="continuationSeparator" w:id="0">
    <w:p w:rsidR="000D7788" w:rsidRDefault="000D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788" w:rsidRDefault="000D7788">
      <w:r>
        <w:separator/>
      </w:r>
    </w:p>
  </w:footnote>
  <w:footnote w:type="continuationSeparator" w:id="0">
    <w:p w:rsidR="000D7788" w:rsidRDefault="000D7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15C" w:rsidRDefault="006B19C4" w:rsidP="00561A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115C" w:rsidRDefault="000D77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B39" w:rsidRPr="00944B39" w:rsidRDefault="006B19C4">
    <w:pPr>
      <w:pStyle w:val="a3"/>
      <w:jc w:val="center"/>
      <w:rPr>
        <w:sz w:val="24"/>
        <w:szCs w:val="24"/>
      </w:rPr>
    </w:pPr>
    <w:r w:rsidRPr="00944B39">
      <w:rPr>
        <w:sz w:val="24"/>
        <w:szCs w:val="24"/>
      </w:rPr>
      <w:fldChar w:fldCharType="begin"/>
    </w:r>
    <w:r w:rsidRPr="00944B39">
      <w:rPr>
        <w:sz w:val="24"/>
        <w:szCs w:val="24"/>
      </w:rPr>
      <w:instrText>PAGE   \* MERGEFORMAT</w:instrText>
    </w:r>
    <w:r w:rsidRPr="00944B39">
      <w:rPr>
        <w:sz w:val="24"/>
        <w:szCs w:val="24"/>
      </w:rPr>
      <w:fldChar w:fldCharType="separate"/>
    </w:r>
    <w:r w:rsidR="00FD074E">
      <w:rPr>
        <w:noProof/>
        <w:sz w:val="24"/>
        <w:szCs w:val="24"/>
      </w:rPr>
      <w:t>2</w:t>
    </w:r>
    <w:r w:rsidRPr="00944B39">
      <w:rPr>
        <w:sz w:val="24"/>
        <w:szCs w:val="24"/>
      </w:rPr>
      <w:fldChar w:fldCharType="end"/>
    </w:r>
  </w:p>
  <w:p w:rsidR="00944B39" w:rsidRPr="00944B39" w:rsidRDefault="000D7788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7D"/>
    <w:rsid w:val="000D7788"/>
    <w:rsid w:val="003B7C7D"/>
    <w:rsid w:val="005F1DC8"/>
    <w:rsid w:val="006B19C4"/>
    <w:rsid w:val="00C51B2A"/>
    <w:rsid w:val="00CC04AB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9C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B19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B19C4"/>
  </w:style>
  <w:style w:type="paragraph" w:styleId="a6">
    <w:name w:val="Balloon Text"/>
    <w:basedOn w:val="a"/>
    <w:link w:val="a7"/>
    <w:uiPriority w:val="99"/>
    <w:semiHidden/>
    <w:unhideWhenUsed/>
    <w:rsid w:val="005F1D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1D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19C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B19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B19C4"/>
  </w:style>
  <w:style w:type="paragraph" w:styleId="a6">
    <w:name w:val="Balloon Text"/>
    <w:basedOn w:val="a"/>
    <w:link w:val="a7"/>
    <w:uiPriority w:val="99"/>
    <w:semiHidden/>
    <w:unhideWhenUsed/>
    <w:rsid w:val="005F1D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1D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Штриккер Оксана Сергеевна</cp:lastModifiedBy>
  <cp:revision>5</cp:revision>
  <cp:lastPrinted>2020-09-29T10:05:00Z</cp:lastPrinted>
  <dcterms:created xsi:type="dcterms:W3CDTF">2020-09-15T08:43:00Z</dcterms:created>
  <dcterms:modified xsi:type="dcterms:W3CDTF">2020-09-29T10:07:00Z</dcterms:modified>
</cp:coreProperties>
</file>